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A3924" w14:textId="77777777" w:rsidR="00387451" w:rsidRDefault="00BB5A10" w:rsidP="00094878">
      <w:pPr>
        <w:jc w:val="both"/>
      </w:pPr>
      <w:r>
        <w:t xml:space="preserve">[Institutionens navn] </w:t>
      </w:r>
      <w:r w:rsidR="00094878">
        <w:t>er en viden</w:t>
      </w:r>
      <w:r w:rsidR="00387451" w:rsidRPr="00EC70DF">
        <w:t xml:space="preserve">producerende institution. Det er </w:t>
      </w:r>
      <w:r>
        <w:t>vores</w:t>
      </w:r>
      <w:r w:rsidR="00387451" w:rsidRPr="00EC70DF">
        <w:t xml:space="preserve"> mål at levere undervisning i pædagogisk og faglig topkvalitet. Vi mener derfor</w:t>
      </w:r>
      <w:r w:rsidR="00E65FC3" w:rsidRPr="00EC70DF">
        <w:t>,</w:t>
      </w:r>
      <w:r w:rsidR="00387451" w:rsidRPr="00EC70DF">
        <w:t xml:space="preserve"> det er vigtigt, at </w:t>
      </w:r>
      <w:r>
        <w:t>lærerne</w:t>
      </w:r>
      <w:r w:rsidR="00387451" w:rsidRPr="00EC70DF">
        <w:t xml:space="preserve"> kan videreudvikle og bruge hinandens undervisn</w:t>
      </w:r>
      <w:r w:rsidR="005D4368">
        <w:t xml:space="preserve">ingsmateriale, uden at det </w:t>
      </w:r>
      <w:r w:rsidR="00387451" w:rsidRPr="00EC70DF">
        <w:t>give</w:t>
      </w:r>
      <w:r w:rsidR="005D4368">
        <w:t>r</w:t>
      </w:r>
      <w:r w:rsidR="00387451" w:rsidRPr="00EC70DF">
        <w:t xml:space="preserve"> anledning til juridiske problemer. Undervisningsmateriale er imidlert</w:t>
      </w:r>
      <w:r w:rsidR="00582033">
        <w:t>id beskyttet af ophavsretsloven.</w:t>
      </w:r>
      <w:r w:rsidR="00387451" w:rsidRPr="00EC70DF">
        <w:t xml:space="preserve"> Der er derfor behov for en afklaring af, hvem der </w:t>
      </w:r>
      <w:r w:rsidR="00DC4D43" w:rsidRPr="00EC70DF">
        <w:t>har rettighederne til materialet</w:t>
      </w:r>
      <w:r w:rsidR="00387451" w:rsidRPr="00EC70DF">
        <w:t xml:space="preserve">, og hvad det indebærer. </w:t>
      </w:r>
    </w:p>
    <w:p w14:paraId="3DCEEB73" w14:textId="77777777" w:rsidR="00BB5A10" w:rsidRDefault="00387451" w:rsidP="00094878">
      <w:pPr>
        <w:jc w:val="both"/>
      </w:pPr>
      <w:r w:rsidRPr="00EC70DF">
        <w:t xml:space="preserve">Ledelsen og </w:t>
      </w:r>
      <w:r w:rsidR="00BB5A10">
        <w:t>lærerne</w:t>
      </w:r>
      <w:r w:rsidRPr="00EC70DF">
        <w:t xml:space="preserve"> ved </w:t>
      </w:r>
      <w:r w:rsidR="00BB5A10">
        <w:t xml:space="preserve">[institutionens navn] </w:t>
      </w:r>
      <w:r w:rsidR="00DA140E">
        <w:t xml:space="preserve">er på den baggrund enige om </w:t>
      </w:r>
      <w:r w:rsidR="00BB5A10">
        <w:t>de nedenstående principper.</w:t>
      </w:r>
    </w:p>
    <w:p w14:paraId="462B7EA8" w14:textId="77777777" w:rsidR="00A44702" w:rsidRDefault="009406D6" w:rsidP="00631997">
      <w:pPr>
        <w:jc w:val="both"/>
      </w:pPr>
      <w:r>
        <w:t xml:space="preserve">Aftalen </w:t>
      </w:r>
      <w:r w:rsidR="00582033">
        <w:t xml:space="preserve">her </w:t>
      </w:r>
      <w:r>
        <w:t xml:space="preserve">er baseret på UBVAs vejledende </w:t>
      </w:r>
      <w:r w:rsidR="00582033">
        <w:t>”</w:t>
      </w:r>
      <w:r>
        <w:t>modelaftale 1</w:t>
      </w:r>
      <w:r w:rsidR="00582033">
        <w:t xml:space="preserve">”, offentliggjort af Akademikernes Udvalg til Beskyttelse af Videnskabeligt Arbejde (UBVA) 16. september 2019. </w:t>
      </w:r>
    </w:p>
    <w:p w14:paraId="0DA6D1BE" w14:textId="77777777" w:rsidR="009406D6" w:rsidRDefault="009406D6" w:rsidP="00631997">
      <w:pPr>
        <w:jc w:val="both"/>
      </w:pPr>
    </w:p>
    <w:p w14:paraId="53C93047" w14:textId="77777777" w:rsidR="00A44702" w:rsidRDefault="00A44702" w:rsidP="00A44702">
      <w:pPr>
        <w:pStyle w:val="Listeafsnit"/>
        <w:numPr>
          <w:ilvl w:val="0"/>
          <w:numId w:val="3"/>
        </w:numPr>
        <w:jc w:val="both"/>
      </w:pPr>
      <w:r>
        <w:t xml:space="preserve">Denne aftale sondrer mellem </w:t>
      </w:r>
      <w:r w:rsidR="0099093F">
        <w:t xml:space="preserve">a. </w:t>
      </w:r>
      <w:r>
        <w:t xml:space="preserve">retten til undervisningsmateriale, som lærerne har skabt med henblik på brug på [institutionen] og </w:t>
      </w:r>
      <w:r w:rsidR="0099093F">
        <w:t xml:space="preserve">b. </w:t>
      </w:r>
      <w:r>
        <w:t xml:space="preserve">materiale, som ikke er skabt med henblik på brug på </w:t>
      </w:r>
      <w:r w:rsidR="0099093F">
        <w:t>[institutionen]</w:t>
      </w:r>
      <w:r>
        <w:t xml:space="preserve">, men </w:t>
      </w:r>
      <w:r w:rsidR="0099093F">
        <w:t xml:space="preserve">som lærerne ikke desto mindre har valgt </w:t>
      </w:r>
      <w:r>
        <w:t xml:space="preserve">at bruge i undervisningen. Den </w:t>
      </w:r>
      <w:r w:rsidR="009406D6">
        <w:t>førstnævnte</w:t>
      </w:r>
      <w:r w:rsidR="0099093F">
        <w:t xml:space="preserve"> slags materiale er reguleret i pkt. 2-</w:t>
      </w:r>
      <w:r w:rsidR="009406D6">
        <w:t>11</w:t>
      </w:r>
      <w:r w:rsidR="0099093F">
        <w:t>.</w:t>
      </w:r>
      <w:r w:rsidR="009406D6">
        <w:t xml:space="preserve"> </w:t>
      </w:r>
      <w:r w:rsidR="0099093F">
        <w:t xml:space="preserve">Den </w:t>
      </w:r>
      <w:r w:rsidR="009406D6">
        <w:t xml:space="preserve">sidstnævnte </w:t>
      </w:r>
      <w:r w:rsidR="0099093F">
        <w:t>slags materiale er reguleret i pkt.</w:t>
      </w:r>
      <w:r w:rsidR="009406D6">
        <w:t xml:space="preserve"> 12-13</w:t>
      </w:r>
      <w:r w:rsidR="0099093F">
        <w:t>.</w:t>
      </w:r>
      <w:r w:rsidR="009406D6">
        <w:t xml:space="preserve"> Spørgsmålet om lærernes rettigheder til </w:t>
      </w:r>
      <w:r w:rsidR="00DA2B7A">
        <w:t xml:space="preserve">at kræve sig fjernet fra </w:t>
      </w:r>
      <w:r w:rsidR="009406D6">
        <w:t xml:space="preserve">undervisningsmateriale, der indeholder </w:t>
      </w:r>
      <w:r w:rsidR="00DA2B7A">
        <w:t>lyd- eller film</w:t>
      </w:r>
      <w:r w:rsidR="009406D6">
        <w:t>optagelser af dem, er reguleret i pkt. 14.</w:t>
      </w:r>
    </w:p>
    <w:p w14:paraId="10AAD123" w14:textId="77777777" w:rsidR="0099093F" w:rsidRPr="0099093F" w:rsidRDefault="00A44702" w:rsidP="0099093F">
      <w:pPr>
        <w:jc w:val="center"/>
        <w:rPr>
          <w:i/>
        </w:rPr>
      </w:pPr>
      <w:r w:rsidRPr="00A44702">
        <w:rPr>
          <w:i/>
        </w:rPr>
        <w:t xml:space="preserve">Retten til undervisningsmateriale lavet med henblik på brug </w:t>
      </w:r>
      <w:proofErr w:type="gramStart"/>
      <w:r w:rsidRPr="00A44702">
        <w:rPr>
          <w:i/>
        </w:rPr>
        <w:t>på  [</w:t>
      </w:r>
      <w:proofErr w:type="gramEnd"/>
      <w:r w:rsidRPr="00A44702">
        <w:rPr>
          <w:i/>
        </w:rPr>
        <w:t>institutionen]</w:t>
      </w:r>
    </w:p>
    <w:p w14:paraId="0425F8BF" w14:textId="77777777" w:rsidR="00B66569" w:rsidRDefault="00387451" w:rsidP="0099093F">
      <w:pPr>
        <w:pStyle w:val="Listeafsnit"/>
        <w:numPr>
          <w:ilvl w:val="0"/>
          <w:numId w:val="3"/>
        </w:numPr>
        <w:jc w:val="both"/>
      </w:pPr>
      <w:r w:rsidRPr="00EC70DF">
        <w:t xml:space="preserve">De juridiske rettigheder til det undervisningsmateriale, </w:t>
      </w:r>
      <w:r w:rsidR="00BB5A10">
        <w:t xml:space="preserve">som </w:t>
      </w:r>
      <w:r w:rsidRPr="00EC70DF">
        <w:t xml:space="preserve">lærerne på </w:t>
      </w:r>
      <w:r w:rsidR="00BB5A10">
        <w:t>[</w:t>
      </w:r>
      <w:r w:rsidR="00B66569">
        <w:t xml:space="preserve">institutionen] </w:t>
      </w:r>
      <w:r w:rsidR="00BB5A10">
        <w:t xml:space="preserve">laver </w:t>
      </w:r>
      <w:r w:rsidRPr="00EC70DF">
        <w:t xml:space="preserve">til brug på </w:t>
      </w:r>
      <w:r w:rsidR="00094878">
        <w:t>[</w:t>
      </w:r>
      <w:r w:rsidR="00B66569">
        <w:t>institutionen</w:t>
      </w:r>
      <w:r w:rsidR="00BB5A10">
        <w:t>],</w:t>
      </w:r>
      <w:r w:rsidR="00B66569">
        <w:t xml:space="preserve"> </w:t>
      </w:r>
      <w:r w:rsidRPr="00EC70DF">
        <w:t xml:space="preserve">tilhører </w:t>
      </w:r>
      <w:r w:rsidR="00BB5A10">
        <w:t>[</w:t>
      </w:r>
      <w:r w:rsidR="00B66569">
        <w:t>institutionen</w:t>
      </w:r>
      <w:r w:rsidR="00BB5A10">
        <w:t>]</w:t>
      </w:r>
      <w:r w:rsidRPr="00EC70DF">
        <w:t xml:space="preserve">, medmindre </w:t>
      </w:r>
      <w:r w:rsidR="00BB5A10">
        <w:t>[</w:t>
      </w:r>
      <w:r w:rsidR="00B66569">
        <w:t>institutionen</w:t>
      </w:r>
      <w:r w:rsidR="00BB5A10">
        <w:t>]</w:t>
      </w:r>
      <w:r w:rsidRPr="00EC70DF">
        <w:t xml:space="preserve"> og lærerne i det </w:t>
      </w:r>
      <w:r w:rsidR="00A44702">
        <w:t xml:space="preserve">konkrete tilfælde aftaler andet, eller det følger af </w:t>
      </w:r>
      <w:r w:rsidR="0099093F">
        <w:t xml:space="preserve">reglerne </w:t>
      </w:r>
      <w:r w:rsidR="00A44702">
        <w:t>nedenfor.</w:t>
      </w:r>
      <w:r w:rsidRPr="00EC70DF">
        <w:t xml:space="preserve"> Det gælder, uanset om rettighederne skyldes ophavsret, designret, markedsføringsret eller andre juridiske regelsæt. Retten til </w:t>
      </w:r>
      <w:r w:rsidR="00B33B12">
        <w:t xml:space="preserve">lærernes </w:t>
      </w:r>
      <w:r w:rsidRPr="00EC70DF">
        <w:t xml:space="preserve">opfindelser </w:t>
      </w:r>
      <w:r w:rsidR="005D4368">
        <w:t>er dog ikke omfattet af aftalen</w:t>
      </w:r>
      <w:r w:rsidR="00BB5A10">
        <w:t>,</w:t>
      </w:r>
      <w:r w:rsidRPr="00EC70DF">
        <w:t xml:space="preserve"> men af lo</w:t>
      </w:r>
      <w:r w:rsidR="00BB5A10">
        <w:t>v</w:t>
      </w:r>
      <w:r w:rsidR="00B66569">
        <w:t xml:space="preserve">givningen om ansattes opfindelser. </w:t>
      </w:r>
    </w:p>
    <w:p w14:paraId="3FC4605F" w14:textId="77777777" w:rsidR="00B66569" w:rsidRPr="00EC70DF" w:rsidRDefault="00B66569" w:rsidP="00B66569">
      <w:pPr>
        <w:pStyle w:val="Listeafsnit"/>
        <w:jc w:val="both"/>
      </w:pPr>
    </w:p>
    <w:p w14:paraId="6BB2040F" w14:textId="77777777" w:rsidR="00B66569" w:rsidRDefault="00387451" w:rsidP="0099093F">
      <w:pPr>
        <w:pStyle w:val="Listeafsnit"/>
        <w:numPr>
          <w:ilvl w:val="0"/>
          <w:numId w:val="3"/>
        </w:numPr>
        <w:jc w:val="both"/>
      </w:pPr>
      <w:r w:rsidRPr="00EC70DF">
        <w:t xml:space="preserve">Ved undervisningsmateriale forstås alle former for materiale, </w:t>
      </w:r>
      <w:r w:rsidR="00BB5A10">
        <w:t xml:space="preserve">som </w:t>
      </w:r>
      <w:r w:rsidRPr="00EC70DF">
        <w:t xml:space="preserve">lærerne har </w:t>
      </w:r>
      <w:r w:rsidR="00BB5A10">
        <w:t>lavet</w:t>
      </w:r>
      <w:r w:rsidRPr="00EC70DF">
        <w:t xml:space="preserve"> som led i deres arbejde på </w:t>
      </w:r>
      <w:r w:rsidR="00BB5A10">
        <w:t>[</w:t>
      </w:r>
      <w:r w:rsidR="00B66569">
        <w:t>institutionen</w:t>
      </w:r>
      <w:r w:rsidR="00BB5A10">
        <w:t xml:space="preserve">] </w:t>
      </w:r>
      <w:r w:rsidRPr="00EC70DF">
        <w:t>med henb</w:t>
      </w:r>
      <w:r w:rsidR="00BB5A10">
        <w:t>lik på brug i undervisningen her,</w:t>
      </w:r>
      <w:r w:rsidRPr="00EC70DF">
        <w:t xml:space="preserve"> herunder tekster, handouts, film, quizzer, e-læringsforløb, billeder, computerprogrammer, grafik etc.</w:t>
      </w:r>
      <w:r w:rsidR="00B66569">
        <w:t xml:space="preserve"> </w:t>
      </w:r>
    </w:p>
    <w:p w14:paraId="2752B4B4" w14:textId="77777777" w:rsidR="00B66569" w:rsidRDefault="00B66569" w:rsidP="00B66569">
      <w:pPr>
        <w:pStyle w:val="Listeafsnit"/>
      </w:pPr>
    </w:p>
    <w:p w14:paraId="2AEB1D9B" w14:textId="77777777" w:rsidR="00B66569" w:rsidRDefault="00302590" w:rsidP="0099093F">
      <w:pPr>
        <w:pStyle w:val="Listeafsnit"/>
        <w:numPr>
          <w:ilvl w:val="0"/>
          <w:numId w:val="3"/>
        </w:numPr>
        <w:jc w:val="both"/>
      </w:pPr>
      <w:r w:rsidRPr="00EC70DF">
        <w:t xml:space="preserve">At rettighederne tilhører </w:t>
      </w:r>
      <w:r w:rsidR="00BB5A10">
        <w:t>[</w:t>
      </w:r>
      <w:r w:rsidR="00B66569">
        <w:t>institutionen</w:t>
      </w:r>
      <w:r w:rsidR="00BB5A10">
        <w:t>]</w:t>
      </w:r>
      <w:r w:rsidRPr="00EC70DF">
        <w:t xml:space="preserve"> indebærer, at </w:t>
      </w:r>
      <w:r w:rsidR="00BB5A10">
        <w:t>[</w:t>
      </w:r>
      <w:r w:rsidR="00B66569">
        <w:t>institutionen</w:t>
      </w:r>
      <w:r w:rsidR="00BB5A10">
        <w:t>]</w:t>
      </w:r>
      <w:r w:rsidRPr="00EC70DF">
        <w:t xml:space="preserve"> kan tillade lærerne frit at genbruge hinandens undervisningsmateriale i deres undervisni</w:t>
      </w:r>
      <w:r w:rsidR="00F12890" w:rsidRPr="00EC70DF">
        <w:t>ng</w:t>
      </w:r>
      <w:r w:rsidR="00BB5A10">
        <w:t>,</w:t>
      </w:r>
      <w:r w:rsidR="00F12890" w:rsidRPr="00EC70DF">
        <w:t xml:space="preserve"> herunder ved at kopiere det og</w:t>
      </w:r>
      <w:r w:rsidRPr="00EC70DF">
        <w:t xml:space="preserve"> bruge det på </w:t>
      </w:r>
      <w:r w:rsidR="00BB5A10">
        <w:t xml:space="preserve">inter- og intranet, sende det til eleverne mv. </w:t>
      </w:r>
      <w:r w:rsidRPr="00EC70DF">
        <w:t xml:space="preserve">Desuden kan </w:t>
      </w:r>
      <w:r w:rsidR="00DA2B7A">
        <w:t xml:space="preserve">institutionen tillade </w:t>
      </w:r>
      <w:r w:rsidRPr="00EC70DF">
        <w:t xml:space="preserve">lærerne frit </w:t>
      </w:r>
      <w:r w:rsidR="00DA2B7A">
        <w:t xml:space="preserve">at </w:t>
      </w:r>
      <w:r w:rsidRPr="00EC70DF">
        <w:t>bearbejde og redigere i materialet.</w:t>
      </w:r>
      <w:r w:rsidR="009406D6">
        <w:t xml:space="preserve"> </w:t>
      </w:r>
    </w:p>
    <w:p w14:paraId="18DB9056" w14:textId="77777777" w:rsidR="00697115" w:rsidRPr="00EC70DF" w:rsidRDefault="00697115" w:rsidP="00B66569">
      <w:pPr>
        <w:pStyle w:val="Listeafsnit"/>
        <w:jc w:val="both"/>
      </w:pPr>
    </w:p>
    <w:p w14:paraId="3A3D0298" w14:textId="77777777" w:rsidR="009406D6" w:rsidRDefault="00BB5A10" w:rsidP="009406D6">
      <w:pPr>
        <w:pStyle w:val="Listeafsnit"/>
        <w:numPr>
          <w:ilvl w:val="0"/>
          <w:numId w:val="3"/>
        </w:numPr>
        <w:jc w:val="both"/>
      </w:pPr>
      <w:r>
        <w:t>[</w:t>
      </w:r>
      <w:r w:rsidR="00B66569">
        <w:t>Institutionen</w:t>
      </w:r>
      <w:r w:rsidR="00094878">
        <w:t>]</w:t>
      </w:r>
      <w:r>
        <w:t xml:space="preserve"> </w:t>
      </w:r>
      <w:r w:rsidR="00DA2B7A">
        <w:t xml:space="preserve">kan tillade, at andre </w:t>
      </w:r>
      <w:r w:rsidR="009406D6">
        <w:t>undervisningsinstitu</w:t>
      </w:r>
      <w:r w:rsidR="00DA2B7A">
        <w:t xml:space="preserve">tioner, som [institutionen] samarbejder med, bruger undervisningsmaterialet på den måde, der fremgår af pkt. 4. </w:t>
      </w:r>
    </w:p>
    <w:p w14:paraId="51994268" w14:textId="77777777" w:rsidR="009406D6" w:rsidRDefault="009406D6" w:rsidP="009406D6">
      <w:pPr>
        <w:pStyle w:val="Listeafsnit"/>
      </w:pPr>
    </w:p>
    <w:p w14:paraId="7F956AAA" w14:textId="77777777" w:rsidR="00B66569" w:rsidRDefault="009406D6" w:rsidP="0099093F">
      <w:pPr>
        <w:pStyle w:val="Listeafsnit"/>
        <w:numPr>
          <w:ilvl w:val="0"/>
          <w:numId w:val="3"/>
        </w:numPr>
        <w:jc w:val="both"/>
      </w:pPr>
      <w:r>
        <w:t xml:space="preserve">Hvis [institutionen] </w:t>
      </w:r>
      <w:r w:rsidR="00B33B12">
        <w:t xml:space="preserve">mod betaling </w:t>
      </w:r>
      <w:r w:rsidR="00302590" w:rsidRPr="00EC70DF">
        <w:t>videresælge</w:t>
      </w:r>
      <w:r>
        <w:t>r</w:t>
      </w:r>
      <w:r w:rsidR="00302590" w:rsidRPr="00EC70DF">
        <w:t xml:space="preserve"> materialet</w:t>
      </w:r>
      <w:r w:rsidR="005C181A" w:rsidRPr="00EC70DF">
        <w:t xml:space="preserve"> til andre</w:t>
      </w:r>
      <w:r w:rsidR="00094878">
        <w:t>,</w:t>
      </w:r>
      <w:r w:rsidR="005C181A" w:rsidRPr="00EC70DF">
        <w:t xml:space="preserve"> </w:t>
      </w:r>
      <w:r w:rsidR="00302590" w:rsidRPr="00EC70DF">
        <w:t xml:space="preserve">herunder andre </w:t>
      </w:r>
      <w:r w:rsidR="00094878">
        <w:t>uddannelsesinstitutioner</w:t>
      </w:r>
      <w:r w:rsidR="00302590" w:rsidRPr="00EC70DF">
        <w:t xml:space="preserve">, </w:t>
      </w:r>
      <w:r>
        <w:t xml:space="preserve">har </w:t>
      </w:r>
      <w:r w:rsidR="00302590" w:rsidRPr="00EC70DF">
        <w:t xml:space="preserve">de lærere, der har </w:t>
      </w:r>
      <w:r w:rsidR="00094878">
        <w:t>lavet</w:t>
      </w:r>
      <w:r w:rsidR="00302590" w:rsidRPr="00EC70DF">
        <w:t xml:space="preserve"> </w:t>
      </w:r>
      <w:r>
        <w:t>materialet</w:t>
      </w:r>
      <w:r w:rsidR="00302590" w:rsidRPr="00EC70DF">
        <w:t xml:space="preserve">, </w:t>
      </w:r>
      <w:r>
        <w:t xml:space="preserve">krav på </w:t>
      </w:r>
      <w:r w:rsidR="00302590" w:rsidRPr="00EC70DF">
        <w:t xml:space="preserve">et engangsbeløb. </w:t>
      </w:r>
      <w:r w:rsidR="00094878">
        <w:t>Dets</w:t>
      </w:r>
      <w:r w:rsidR="00302590" w:rsidRPr="00EC70DF">
        <w:t xml:space="preserve"> størrelse fastsættes ved forhandling mellem ledelsen og </w:t>
      </w:r>
      <w:r w:rsidR="005C181A" w:rsidRPr="00EC70DF">
        <w:t>læreren</w:t>
      </w:r>
      <w:r w:rsidR="00094878">
        <w:t>s tillidsrepræsentant.</w:t>
      </w:r>
    </w:p>
    <w:p w14:paraId="222A08A0" w14:textId="77777777" w:rsidR="00F12890" w:rsidRPr="00EC70DF" w:rsidRDefault="00F12890" w:rsidP="00B66569">
      <w:pPr>
        <w:pStyle w:val="Listeafsnit"/>
        <w:jc w:val="both"/>
      </w:pPr>
    </w:p>
    <w:p w14:paraId="4199A82F" w14:textId="77777777" w:rsidR="00302590" w:rsidRPr="00EC70DF" w:rsidRDefault="00094878" w:rsidP="0099093F">
      <w:pPr>
        <w:pStyle w:val="Listeafsnit"/>
        <w:numPr>
          <w:ilvl w:val="0"/>
          <w:numId w:val="3"/>
        </w:numPr>
        <w:jc w:val="both"/>
      </w:pPr>
      <w:r>
        <w:t>[</w:t>
      </w:r>
      <w:r w:rsidR="00B66569">
        <w:t>Institutionen</w:t>
      </w:r>
      <w:r>
        <w:t xml:space="preserve">] </w:t>
      </w:r>
      <w:r w:rsidR="00302590" w:rsidRPr="00EC70DF">
        <w:t>kan udgive lærernes undervisningsmateriale på kommercielle forlag, hvis lærerne er enig</w:t>
      </w:r>
      <w:r w:rsidR="00DB472D" w:rsidRPr="00EC70DF">
        <w:t>e</w:t>
      </w:r>
      <w:r w:rsidR="00302590" w:rsidRPr="00EC70DF">
        <w:t xml:space="preserve"> i det. Den </w:t>
      </w:r>
      <w:r w:rsidR="0027183C" w:rsidRPr="00EC70DF">
        <w:t xml:space="preserve">eller de </w:t>
      </w:r>
      <w:r w:rsidR="00302590" w:rsidRPr="00EC70DF">
        <w:t>lærer</w:t>
      </w:r>
      <w:r w:rsidR="0027183C" w:rsidRPr="00EC70DF">
        <w:t>e</w:t>
      </w:r>
      <w:r w:rsidR="00302590" w:rsidRPr="00EC70DF">
        <w:t xml:space="preserve">, der har </w:t>
      </w:r>
      <w:r>
        <w:t>lavet</w:t>
      </w:r>
      <w:r w:rsidR="00302590" w:rsidRPr="00EC70DF">
        <w:t xml:space="preserve"> materialet, har </w:t>
      </w:r>
      <w:r w:rsidR="0027183C" w:rsidRPr="00EC70DF">
        <w:t xml:space="preserve">i </w:t>
      </w:r>
      <w:r w:rsidR="00302590" w:rsidRPr="00EC70DF">
        <w:t xml:space="preserve">så </w:t>
      </w:r>
      <w:r w:rsidR="0027183C" w:rsidRPr="00EC70DF">
        <w:t xml:space="preserve">fald </w:t>
      </w:r>
      <w:r w:rsidR="00302590" w:rsidRPr="00EC70DF">
        <w:t xml:space="preserve">krav </w:t>
      </w:r>
      <w:r w:rsidR="00AA5BC0" w:rsidRPr="00EC70DF">
        <w:t xml:space="preserve">på </w:t>
      </w:r>
      <w:r>
        <w:t xml:space="preserve">50 % </w:t>
      </w:r>
      <w:r w:rsidR="00302590" w:rsidRPr="00EC70DF">
        <w:t>af betalingen fra forlaget</w:t>
      </w:r>
      <w:r>
        <w:t>.</w:t>
      </w:r>
      <w:r w:rsidR="0027183C" w:rsidRPr="00EC70DF">
        <w:t xml:space="preserve"> </w:t>
      </w:r>
      <w:r w:rsidR="00171841">
        <w:br/>
      </w:r>
    </w:p>
    <w:p w14:paraId="3ED5E68B" w14:textId="77777777" w:rsidR="00C66E90" w:rsidRDefault="00302590" w:rsidP="0099093F">
      <w:pPr>
        <w:pStyle w:val="Listeafsnit"/>
        <w:numPr>
          <w:ilvl w:val="0"/>
          <w:numId w:val="3"/>
        </w:numPr>
        <w:jc w:val="both"/>
      </w:pPr>
      <w:r w:rsidRPr="00EC70DF">
        <w:lastRenderedPageBreak/>
        <w:t xml:space="preserve">Desuden beholder lærerne altid selv rettighederne til bøger forstået som tekster på mere end 40 sider. De kan derfor udgive dem på forlag uden at inddrage </w:t>
      </w:r>
      <w:r w:rsidR="00B66569">
        <w:t>[institutionen]</w:t>
      </w:r>
      <w:r w:rsidRPr="00EC70DF">
        <w:t xml:space="preserve">. Det er dog en betingelse, at </w:t>
      </w:r>
      <w:r w:rsidR="00B66569">
        <w:t>bøgerne</w:t>
      </w:r>
      <w:r w:rsidRPr="00EC70DF">
        <w:t xml:space="preserve"> ikke i væsentligt omfang genbru</w:t>
      </w:r>
      <w:r w:rsidR="005D4368">
        <w:t xml:space="preserve">ger undervisningsmateriale, </w:t>
      </w:r>
      <w:r w:rsidR="00B66569">
        <w:t xml:space="preserve">som </w:t>
      </w:r>
      <w:r w:rsidR="00094878">
        <w:t>[</w:t>
      </w:r>
      <w:r w:rsidR="00B66569">
        <w:t>institutionen</w:t>
      </w:r>
      <w:r w:rsidR="00094878">
        <w:t xml:space="preserve">] </w:t>
      </w:r>
      <w:r w:rsidRPr="00EC70DF">
        <w:t>har ret til</w:t>
      </w:r>
      <w:r w:rsidR="00094878">
        <w:t xml:space="preserve">. </w:t>
      </w:r>
      <w:r w:rsidRPr="00EC70DF">
        <w:t xml:space="preserve">Desuden har </w:t>
      </w:r>
      <w:r w:rsidR="00B66569">
        <w:t xml:space="preserve">[institutionen] </w:t>
      </w:r>
      <w:r w:rsidRPr="00EC70DF">
        <w:t xml:space="preserve">retten til bøger, som lærerne har lavet efter aftale med </w:t>
      </w:r>
      <w:r w:rsidR="00094878">
        <w:t>[</w:t>
      </w:r>
      <w:r w:rsidR="00B66569">
        <w:t>institutionen</w:t>
      </w:r>
      <w:r w:rsidR="00094878">
        <w:t xml:space="preserve">] </w:t>
      </w:r>
      <w:r w:rsidRPr="00EC70DF">
        <w:t xml:space="preserve">eller i henhold til en af </w:t>
      </w:r>
      <w:r w:rsidR="00B66569">
        <w:t xml:space="preserve">[institutionen] </w:t>
      </w:r>
      <w:r w:rsidRPr="00EC70DF">
        <w:t>pålagt opgave, herunder som led i e-læringsforløb.</w:t>
      </w:r>
    </w:p>
    <w:p w14:paraId="2EFA49AC" w14:textId="77777777" w:rsidR="0099093F" w:rsidRDefault="0099093F" w:rsidP="0099093F">
      <w:pPr>
        <w:pStyle w:val="Listeafsnit"/>
        <w:jc w:val="both"/>
      </w:pPr>
    </w:p>
    <w:p w14:paraId="52E929E5" w14:textId="77777777" w:rsidR="0099093F" w:rsidRDefault="0099093F" w:rsidP="0099093F">
      <w:pPr>
        <w:pStyle w:val="Listeafsnit"/>
        <w:numPr>
          <w:ilvl w:val="0"/>
          <w:numId w:val="3"/>
        </w:numPr>
        <w:jc w:val="both"/>
      </w:pPr>
      <w:r>
        <w:t xml:space="preserve">Lærerne kan kun udgive undervisningsmateriale på forlag i andre formater end bogform, herunder som </w:t>
      </w:r>
      <w:r w:rsidR="009406D6">
        <w:t xml:space="preserve">forlagsudgivne </w:t>
      </w:r>
      <w:r>
        <w:t>digitale undervisningsforløb, med tilladelse fra [institutionen].</w:t>
      </w:r>
      <w:r w:rsidR="00B33B12">
        <w:t xml:space="preserve"> Sidstnævnte skal give lærern</w:t>
      </w:r>
      <w:r>
        <w:t>e tilladelsen, medmindre den har saglige grunde til andet.</w:t>
      </w:r>
    </w:p>
    <w:p w14:paraId="55F90AEF" w14:textId="77777777" w:rsidR="0099093F" w:rsidRPr="00EC70DF" w:rsidRDefault="0099093F" w:rsidP="0099093F">
      <w:pPr>
        <w:pStyle w:val="Listeafsnit"/>
        <w:jc w:val="both"/>
      </w:pPr>
    </w:p>
    <w:p w14:paraId="4E255D5F" w14:textId="77777777" w:rsidR="00B66569" w:rsidRDefault="00094878" w:rsidP="0099093F">
      <w:pPr>
        <w:pStyle w:val="Listeafsnit"/>
        <w:numPr>
          <w:ilvl w:val="0"/>
          <w:numId w:val="3"/>
        </w:numPr>
        <w:jc w:val="both"/>
      </w:pPr>
      <w:r>
        <w:t>Lærerens</w:t>
      </w:r>
      <w:r w:rsidR="00302590" w:rsidRPr="00EC70DF">
        <w:t xml:space="preserve"> navn skal nævnes på det undervisningsmateriale, han eller hun har været med til at lave, i det omfang det er naturligt og gørligt. </w:t>
      </w:r>
      <w:r>
        <w:t xml:space="preserve">På samme betingelser kan læreren også </w:t>
      </w:r>
      <w:r w:rsidR="00302590" w:rsidRPr="00EC70DF">
        <w:t>kræve, at vedkommende</w:t>
      </w:r>
      <w:r w:rsidR="005E0F3A" w:rsidRPr="00EC70DF">
        <w:t>s</w:t>
      </w:r>
      <w:r w:rsidR="00302590" w:rsidRPr="00EC70DF">
        <w:t xml:space="preserve"> navn fjernes fra materialet igen.</w:t>
      </w:r>
      <w:r w:rsidR="00C92DA7">
        <w:t xml:space="preserve"> </w:t>
      </w:r>
    </w:p>
    <w:p w14:paraId="0A7BEA98" w14:textId="77777777" w:rsidR="00302590" w:rsidRPr="00EC70DF" w:rsidRDefault="00302590" w:rsidP="00B66569">
      <w:pPr>
        <w:pStyle w:val="Listeafsnit"/>
        <w:jc w:val="both"/>
      </w:pPr>
    </w:p>
    <w:p w14:paraId="4EE37DF8" w14:textId="77777777" w:rsidR="00C92DA7" w:rsidRDefault="00302590" w:rsidP="0099093F">
      <w:pPr>
        <w:pStyle w:val="Listeafsnit"/>
        <w:numPr>
          <w:ilvl w:val="0"/>
          <w:numId w:val="3"/>
        </w:numPr>
        <w:jc w:val="both"/>
      </w:pPr>
      <w:r w:rsidRPr="00EC70DF">
        <w:t xml:space="preserve">Hvis en lærer på </w:t>
      </w:r>
      <w:r w:rsidR="00094878">
        <w:t>[</w:t>
      </w:r>
      <w:r w:rsidR="00B66569">
        <w:t>institutionen</w:t>
      </w:r>
      <w:r w:rsidR="00094878">
        <w:t xml:space="preserve">] </w:t>
      </w:r>
      <w:r w:rsidRPr="00EC70DF">
        <w:t xml:space="preserve">får </w:t>
      </w:r>
      <w:r w:rsidR="00967151" w:rsidRPr="00EC70DF">
        <w:t>eller har</w:t>
      </w:r>
      <w:r w:rsidRPr="00EC70DF">
        <w:t xml:space="preserve"> arbejde et andet sted, kan </w:t>
      </w:r>
      <w:r w:rsidR="000F1E3A">
        <w:t>læreren</w:t>
      </w:r>
      <w:r w:rsidRPr="00EC70DF">
        <w:t xml:space="preserve"> genbruge undervisningsmateriale, vedkommende selv har lavet, og som </w:t>
      </w:r>
      <w:r w:rsidR="00094878">
        <w:t>[</w:t>
      </w:r>
      <w:r w:rsidR="00B66569">
        <w:t>institutionen</w:t>
      </w:r>
      <w:r w:rsidR="00094878">
        <w:t xml:space="preserve">] </w:t>
      </w:r>
      <w:r w:rsidRPr="00EC70DF">
        <w:t xml:space="preserve">har ret til. </w:t>
      </w:r>
      <w:r w:rsidR="00094878">
        <w:t>[</w:t>
      </w:r>
      <w:r w:rsidR="00B66569">
        <w:t>Institutionen</w:t>
      </w:r>
      <w:r w:rsidR="00094878">
        <w:t xml:space="preserve">] </w:t>
      </w:r>
      <w:r w:rsidRPr="00EC70DF">
        <w:t xml:space="preserve">kan </w:t>
      </w:r>
      <w:r w:rsidR="0099093F">
        <w:t xml:space="preserve">kun </w:t>
      </w:r>
      <w:r w:rsidRPr="00EC70DF">
        <w:t>modsætte sig dette, hvis den har</w:t>
      </w:r>
      <w:r w:rsidR="00967151" w:rsidRPr="00EC70DF">
        <w:t xml:space="preserve"> </w:t>
      </w:r>
      <w:r w:rsidRPr="00EC70DF">
        <w:t xml:space="preserve">saglige grunde </w:t>
      </w:r>
      <w:r w:rsidR="00094878">
        <w:t>til det.</w:t>
      </w:r>
      <w:r w:rsidRPr="00EC70DF">
        <w:t xml:space="preserve"> Sådanne grunde kan f.eks. være, at der er tale om undervisningsforløb eller materialer, </w:t>
      </w:r>
      <w:r w:rsidR="00B66569">
        <w:t xml:space="preserve">som </w:t>
      </w:r>
      <w:r w:rsidR="00094878">
        <w:t>[</w:t>
      </w:r>
      <w:r w:rsidR="00B66569">
        <w:t>institutionen</w:t>
      </w:r>
      <w:r w:rsidR="00094878">
        <w:t xml:space="preserve">] </w:t>
      </w:r>
      <w:r w:rsidRPr="00EC70DF">
        <w:t>har ladet fremstille med henblik på salg på et kommercielt marked</w:t>
      </w:r>
      <w:r w:rsidR="000F1E3A">
        <w:t>,</w:t>
      </w:r>
      <w:r w:rsidRPr="00EC70DF">
        <w:t xml:space="preserve"> eller som </w:t>
      </w:r>
      <w:r w:rsidR="00094878">
        <w:t>[</w:t>
      </w:r>
      <w:r w:rsidR="00B66569">
        <w:t>institutionen</w:t>
      </w:r>
      <w:r w:rsidR="00094878">
        <w:t>]</w:t>
      </w:r>
      <w:r w:rsidRPr="00EC70DF">
        <w:t xml:space="preserve"> ikke ønsker brugt på institutioner, den er i et konkurrenceforhold til</w:t>
      </w:r>
      <w:r w:rsidR="008B4B20" w:rsidRPr="00EC70DF">
        <w:t xml:space="preserve">. En anden grund kan være, at </w:t>
      </w:r>
      <w:r w:rsidR="00094878">
        <w:t>[</w:t>
      </w:r>
      <w:r w:rsidR="00B66569">
        <w:t>institutionen</w:t>
      </w:r>
      <w:r w:rsidR="00094878">
        <w:t>]</w:t>
      </w:r>
      <w:r w:rsidR="008B4B20" w:rsidRPr="00EC70DF">
        <w:t xml:space="preserve"> har solgt materialet vider</w:t>
      </w:r>
      <w:r w:rsidR="000F1E3A">
        <w:t xml:space="preserve">e til andre i henhold til pkt. </w:t>
      </w:r>
      <w:r w:rsidR="00B33B12">
        <w:t>6</w:t>
      </w:r>
      <w:r w:rsidR="008B4B20" w:rsidRPr="00EC70DF">
        <w:t>, eller at det er udgivet</w:t>
      </w:r>
      <w:r w:rsidR="000F1E3A">
        <w:t xml:space="preserve"> på forlag i henhold til pkt. </w:t>
      </w:r>
      <w:r w:rsidR="00B33B12">
        <w:t>7</w:t>
      </w:r>
      <w:r w:rsidR="008B4B20" w:rsidRPr="00EC70DF">
        <w:t xml:space="preserve">. </w:t>
      </w:r>
      <w:r w:rsidR="00094878">
        <w:t>[</w:t>
      </w:r>
      <w:r w:rsidR="00B66569">
        <w:t>Institutionen</w:t>
      </w:r>
      <w:r w:rsidR="00094878">
        <w:t>]</w:t>
      </w:r>
      <w:r w:rsidR="00967151" w:rsidRPr="00EC70DF">
        <w:t xml:space="preserve"> kan ikke</w:t>
      </w:r>
      <w:r w:rsidR="008B4B20" w:rsidRPr="00EC70DF">
        <w:t xml:space="preserve"> modsætte sig, at lærere genbruger mere almindeligt undervisningsmateriale såsom PowerPoint-slides, handouts o.l.</w:t>
      </w:r>
      <w:r w:rsidR="008549E9" w:rsidRPr="00EC70DF">
        <w:t>,</w:t>
      </w:r>
      <w:r w:rsidR="008B4B20" w:rsidRPr="00EC70DF">
        <w:t xml:space="preserve"> </w:t>
      </w:r>
      <w:r w:rsidR="00094878">
        <w:t>med</w:t>
      </w:r>
      <w:r w:rsidR="00967151" w:rsidRPr="00EC70DF">
        <w:t>mindre</w:t>
      </w:r>
      <w:r w:rsidR="008B4B20" w:rsidRPr="00EC70DF">
        <w:t xml:space="preserve"> brug uden for skolen påfører </w:t>
      </w:r>
      <w:r w:rsidR="00094878">
        <w:t>[</w:t>
      </w:r>
      <w:r w:rsidR="00B66569">
        <w:t>institutionen</w:t>
      </w:r>
      <w:r w:rsidR="00094878">
        <w:t>]</w:t>
      </w:r>
      <w:r w:rsidR="00967151" w:rsidRPr="00EC70DF">
        <w:t xml:space="preserve"> </w:t>
      </w:r>
      <w:r w:rsidR="008B4B20" w:rsidRPr="00EC70DF">
        <w:t>konkur</w:t>
      </w:r>
      <w:r w:rsidR="00E314CC" w:rsidRPr="00EC70DF">
        <w:t>r</w:t>
      </w:r>
      <w:r w:rsidR="008B4B20" w:rsidRPr="00EC70DF">
        <w:t>ence eller på andre måder er generende for den.</w:t>
      </w:r>
    </w:p>
    <w:p w14:paraId="08646824" w14:textId="77777777" w:rsidR="009406D6" w:rsidRDefault="009406D6" w:rsidP="0099093F">
      <w:pPr>
        <w:jc w:val="center"/>
        <w:rPr>
          <w:i/>
        </w:rPr>
      </w:pPr>
    </w:p>
    <w:p w14:paraId="0EFBE6C7" w14:textId="77777777" w:rsidR="0099093F" w:rsidRDefault="00A44702" w:rsidP="0099093F">
      <w:pPr>
        <w:jc w:val="center"/>
        <w:rPr>
          <w:i/>
        </w:rPr>
      </w:pPr>
      <w:r w:rsidRPr="0099093F">
        <w:rPr>
          <w:i/>
        </w:rPr>
        <w:t>Retten til materiale</w:t>
      </w:r>
      <w:r w:rsidR="0099093F" w:rsidRPr="0099093F">
        <w:rPr>
          <w:i/>
        </w:rPr>
        <w:t>, som ikke er skabt med henblik på brug på [institutionen</w:t>
      </w:r>
      <w:r w:rsidR="0099093F">
        <w:rPr>
          <w:i/>
        </w:rPr>
        <w:t>]</w:t>
      </w:r>
    </w:p>
    <w:p w14:paraId="70D10E85" w14:textId="77777777" w:rsidR="0099093F" w:rsidRDefault="0099093F" w:rsidP="0099093F">
      <w:pPr>
        <w:pStyle w:val="Listeafsnit"/>
        <w:numPr>
          <w:ilvl w:val="0"/>
          <w:numId w:val="3"/>
        </w:numPr>
        <w:jc w:val="both"/>
      </w:pPr>
      <w:r>
        <w:t xml:space="preserve">Rettighederne til </w:t>
      </w:r>
      <w:r w:rsidR="00B33B12">
        <w:t>undervisnings</w:t>
      </w:r>
      <w:r>
        <w:t>materiale, som lærerne ikke har lavet med henblik på brug på [institionen], tilhører lærerne.</w:t>
      </w:r>
    </w:p>
    <w:p w14:paraId="1F27074B" w14:textId="77777777" w:rsidR="0099093F" w:rsidRDefault="0099093F" w:rsidP="0099093F">
      <w:pPr>
        <w:pStyle w:val="Listeafsnit"/>
        <w:jc w:val="both"/>
      </w:pPr>
    </w:p>
    <w:p w14:paraId="374F8F34" w14:textId="77777777" w:rsidR="0099093F" w:rsidRPr="0099093F" w:rsidRDefault="0099093F" w:rsidP="0099093F">
      <w:pPr>
        <w:pStyle w:val="Listeafsnit"/>
        <w:numPr>
          <w:ilvl w:val="0"/>
          <w:numId w:val="3"/>
        </w:numPr>
        <w:jc w:val="both"/>
      </w:pPr>
      <w:r>
        <w:t>Hvis lærerne vælger at bruge den slags materiale i undervisningen, får [institionen] en ikke-eksklusiv brugsret til at tillade materialet delt og brugt på den måde, de</w:t>
      </w:r>
      <w:r w:rsidR="00B33B12">
        <w:t>r fremgår af pkt. 4 og 5.</w:t>
      </w:r>
      <w:r>
        <w:t xml:space="preserve"> Det gælder dog ikke i den udstrækning delingen/brugen er dækket af aftaler</w:t>
      </w:r>
      <w:r w:rsidR="00B33B12">
        <w:t xml:space="preserve"> indgået</w:t>
      </w:r>
      <w:r>
        <w:t xml:space="preserve"> med Copydan eller tilsvarende </w:t>
      </w:r>
      <w:r w:rsidR="00B33B12">
        <w:t xml:space="preserve">forvaltningsinstitutioner, </w:t>
      </w:r>
      <w:r>
        <w:t xml:space="preserve">eller hvis </w:t>
      </w:r>
      <w:r w:rsidR="00B33B12">
        <w:t xml:space="preserve">lærerne </w:t>
      </w:r>
      <w:r>
        <w:t>har givet rettighederne til materialet videre til forlag.</w:t>
      </w:r>
    </w:p>
    <w:p w14:paraId="02359842" w14:textId="77777777" w:rsidR="00A44702" w:rsidRDefault="00A44702" w:rsidP="00B66569">
      <w:pPr>
        <w:jc w:val="both"/>
      </w:pPr>
    </w:p>
    <w:p w14:paraId="5D1ED1B3" w14:textId="77777777" w:rsidR="009406D6" w:rsidRPr="009406D6" w:rsidRDefault="009406D6" w:rsidP="00B66569">
      <w:pPr>
        <w:jc w:val="both"/>
        <w:rPr>
          <w:i/>
        </w:rPr>
      </w:pPr>
      <w:r w:rsidRPr="009406D6">
        <w:rPr>
          <w:i/>
        </w:rPr>
        <w:t>Særligt om undervisningsmateriale, der indeholder lyd- eller filmoptagelser</w:t>
      </w:r>
    </w:p>
    <w:p w14:paraId="025FA2F0" w14:textId="77777777" w:rsidR="009406D6" w:rsidRDefault="009406D6" w:rsidP="009406D6">
      <w:pPr>
        <w:pStyle w:val="Almindeligtekst"/>
        <w:numPr>
          <w:ilvl w:val="0"/>
          <w:numId w:val="3"/>
        </w:numPr>
        <w:jc w:val="both"/>
      </w:pPr>
      <w:r>
        <w:t xml:space="preserve">I undervisningsmateriale, hvor der indgår optagelser af lærere, har de pågældende de rettigheder, der fremgår af UBVAs anbefalinger vedr. webcast af undervisning, jf. </w:t>
      </w:r>
      <w:hyperlink r:id="rId8" w:history="1">
        <w:r w:rsidRPr="002C7017">
          <w:rPr>
            <w:rStyle w:val="Hyperlink"/>
          </w:rPr>
          <w:t>www.ubva.dk</w:t>
        </w:r>
      </w:hyperlink>
      <w:r>
        <w:t>. Lærerne kan derfor forlange, at optagelser, hvor de medvirker, fjernes fra undervisningsmaterialet. Det gælder dog ikke i tilfælde, hvor [institutionen] har vid</w:t>
      </w:r>
      <w:r w:rsidR="00B33B12">
        <w:t>eresolgt materialet efter pkt. 6 eller pkt. 7</w:t>
      </w:r>
      <w:r>
        <w:t xml:space="preserve">. </w:t>
      </w:r>
    </w:p>
    <w:p w14:paraId="29FA92AD" w14:textId="77777777" w:rsidR="009406D6" w:rsidRDefault="009406D6" w:rsidP="009406D6"/>
    <w:p w14:paraId="19BDA8E9" w14:textId="77777777" w:rsidR="00B66569" w:rsidRPr="00EC70DF" w:rsidRDefault="00B66569" w:rsidP="00B66569">
      <w:pPr>
        <w:jc w:val="both"/>
      </w:pPr>
      <w:r>
        <w:t>Underskrifter</w:t>
      </w:r>
    </w:p>
    <w:sectPr w:rsidR="00B66569" w:rsidRPr="00EC70DF" w:rsidSect="00D90AD9">
      <w:headerReference w:type="default" r:id="rId9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C1CBD" w14:textId="77777777" w:rsidR="00E74F42" w:rsidRDefault="00E74F42" w:rsidP="00D90AD9">
      <w:pPr>
        <w:spacing w:after="0" w:line="240" w:lineRule="auto"/>
      </w:pPr>
      <w:r>
        <w:separator/>
      </w:r>
    </w:p>
  </w:endnote>
  <w:endnote w:type="continuationSeparator" w:id="0">
    <w:p w14:paraId="779E9F23" w14:textId="77777777" w:rsidR="00E74F42" w:rsidRDefault="00E74F42" w:rsidP="00D90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0B73F" w14:textId="77777777" w:rsidR="00E74F42" w:rsidRDefault="00E74F42" w:rsidP="00D90AD9">
      <w:pPr>
        <w:spacing w:after="0" w:line="240" w:lineRule="auto"/>
      </w:pPr>
      <w:r>
        <w:separator/>
      </w:r>
    </w:p>
  </w:footnote>
  <w:footnote w:type="continuationSeparator" w:id="0">
    <w:p w14:paraId="04FA12BB" w14:textId="77777777" w:rsidR="00E74F42" w:rsidRDefault="00E74F42" w:rsidP="00D90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0C8A" w14:textId="714C1FDD" w:rsidR="00D90AD9" w:rsidRPr="00D90AD9" w:rsidRDefault="00D90AD9">
    <w:pPr>
      <w:pStyle w:val="Sidehoved"/>
      <w:rPr>
        <w:b/>
        <w:bCs/>
      </w:rPr>
    </w:pPr>
    <w:r w:rsidRPr="00D90AD9">
      <w:rPr>
        <w:b/>
        <w:bCs/>
      </w:rPr>
      <w:t>Modelaftale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03C9"/>
    <w:multiLevelType w:val="hybridMultilevel"/>
    <w:tmpl w:val="06C02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958FB"/>
    <w:multiLevelType w:val="hybridMultilevel"/>
    <w:tmpl w:val="067E54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F6B2F"/>
    <w:multiLevelType w:val="hybridMultilevel"/>
    <w:tmpl w:val="C0421CC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C67B3"/>
    <w:multiLevelType w:val="hybridMultilevel"/>
    <w:tmpl w:val="06C02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098546">
    <w:abstractNumId w:val="1"/>
  </w:num>
  <w:num w:numId="2" w16cid:durableId="1437868415">
    <w:abstractNumId w:val="2"/>
  </w:num>
  <w:num w:numId="3" w16cid:durableId="1292326926">
    <w:abstractNumId w:val="0"/>
  </w:num>
  <w:num w:numId="4" w16cid:durableId="300229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451"/>
    <w:rsid w:val="00025492"/>
    <w:rsid w:val="00094878"/>
    <w:rsid w:val="000F1E3A"/>
    <w:rsid w:val="00157FBA"/>
    <w:rsid w:val="00171841"/>
    <w:rsid w:val="00180B17"/>
    <w:rsid w:val="001F4965"/>
    <w:rsid w:val="00217C2E"/>
    <w:rsid w:val="0022364E"/>
    <w:rsid w:val="00244D5B"/>
    <w:rsid w:val="002703B4"/>
    <w:rsid w:val="0027183C"/>
    <w:rsid w:val="00293F29"/>
    <w:rsid w:val="002F6616"/>
    <w:rsid w:val="00302590"/>
    <w:rsid w:val="00387451"/>
    <w:rsid w:val="003C0575"/>
    <w:rsid w:val="003F6734"/>
    <w:rsid w:val="00457F36"/>
    <w:rsid w:val="00494C31"/>
    <w:rsid w:val="004F2B58"/>
    <w:rsid w:val="00525C95"/>
    <w:rsid w:val="00582033"/>
    <w:rsid w:val="005C181A"/>
    <w:rsid w:val="005C3C66"/>
    <w:rsid w:val="005D4368"/>
    <w:rsid w:val="005E0F3A"/>
    <w:rsid w:val="00631997"/>
    <w:rsid w:val="00661561"/>
    <w:rsid w:val="00697115"/>
    <w:rsid w:val="006E548A"/>
    <w:rsid w:val="008549E9"/>
    <w:rsid w:val="008B4B20"/>
    <w:rsid w:val="008F792E"/>
    <w:rsid w:val="009406D6"/>
    <w:rsid w:val="00967151"/>
    <w:rsid w:val="0099093F"/>
    <w:rsid w:val="00A16EF1"/>
    <w:rsid w:val="00A44702"/>
    <w:rsid w:val="00AA5BC0"/>
    <w:rsid w:val="00AC4E42"/>
    <w:rsid w:val="00B33B12"/>
    <w:rsid w:val="00B66569"/>
    <w:rsid w:val="00BB5A10"/>
    <w:rsid w:val="00C66E90"/>
    <w:rsid w:val="00C92DA7"/>
    <w:rsid w:val="00CB3C52"/>
    <w:rsid w:val="00D828BC"/>
    <w:rsid w:val="00D90AD9"/>
    <w:rsid w:val="00DA140E"/>
    <w:rsid w:val="00DA2B7A"/>
    <w:rsid w:val="00DB472D"/>
    <w:rsid w:val="00DC4D43"/>
    <w:rsid w:val="00DE0FC7"/>
    <w:rsid w:val="00E314CC"/>
    <w:rsid w:val="00E37C9D"/>
    <w:rsid w:val="00E65FC3"/>
    <w:rsid w:val="00E74F42"/>
    <w:rsid w:val="00E82F3B"/>
    <w:rsid w:val="00EC70DF"/>
    <w:rsid w:val="00ED4BA4"/>
    <w:rsid w:val="00F05969"/>
    <w:rsid w:val="00F12890"/>
    <w:rsid w:val="00FD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0C004"/>
  <w15:docId w15:val="{4952F68C-8E59-4356-AE8A-C477B51C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387451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387451"/>
    <w:pPr>
      <w:ind w:left="720"/>
      <w:contextualSpacing/>
    </w:pPr>
  </w:style>
  <w:style w:type="table" w:styleId="Tabel-Gitter">
    <w:name w:val="Table Grid"/>
    <w:basedOn w:val="Tabel-Normal"/>
    <w:uiPriority w:val="39"/>
    <w:rsid w:val="008B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remhv">
    <w:name w:val="Emphasis"/>
    <w:basedOn w:val="Standardskrifttypeiafsnit"/>
    <w:uiPriority w:val="20"/>
    <w:qFormat/>
    <w:rsid w:val="006E548A"/>
    <w:rPr>
      <w:i/>
      <w:iCs/>
    </w:rPr>
  </w:style>
  <w:style w:type="paragraph" w:styleId="Titel">
    <w:name w:val="Title"/>
    <w:basedOn w:val="Normal"/>
    <w:next w:val="Normal"/>
    <w:link w:val="TitelTegn"/>
    <w:uiPriority w:val="10"/>
    <w:qFormat/>
    <w:rsid w:val="004F2B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F2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57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57F36"/>
    <w:rPr>
      <w:rFonts w:ascii="Segoe UI" w:hAnsi="Segoe UI" w:cs="Segoe UI"/>
      <w:sz w:val="18"/>
      <w:szCs w:val="18"/>
    </w:rPr>
  </w:style>
  <w:style w:type="paragraph" w:styleId="Almindeligtekst">
    <w:name w:val="Plain Text"/>
    <w:basedOn w:val="Normal"/>
    <w:link w:val="AlmindeligtekstTegn"/>
    <w:uiPriority w:val="99"/>
    <w:unhideWhenUsed/>
    <w:rsid w:val="00C92DA7"/>
    <w:pPr>
      <w:spacing w:after="0" w:line="240" w:lineRule="auto"/>
    </w:pPr>
    <w:rPr>
      <w:rFonts w:ascii="Calibri" w:hAnsi="Calibr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C92DA7"/>
    <w:rPr>
      <w:rFonts w:ascii="Calibri" w:hAnsi="Calibri"/>
      <w:szCs w:val="21"/>
    </w:rPr>
  </w:style>
  <w:style w:type="paragraph" w:styleId="Sidehoved">
    <w:name w:val="header"/>
    <w:basedOn w:val="Normal"/>
    <w:link w:val="SidehovedTegn"/>
    <w:uiPriority w:val="99"/>
    <w:unhideWhenUsed/>
    <w:rsid w:val="00D90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90AD9"/>
  </w:style>
  <w:style w:type="paragraph" w:styleId="Sidefod">
    <w:name w:val="footer"/>
    <w:basedOn w:val="Normal"/>
    <w:link w:val="SidefodTegn"/>
    <w:uiPriority w:val="99"/>
    <w:unhideWhenUsed/>
    <w:rsid w:val="00D90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90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bva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677A1-9A04-484E-B87A-54F366B6D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874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University of Copenhagen</Company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Steen Jensen</dc:creator>
  <cp:lastModifiedBy>Yvonne Kathleen Klausen</cp:lastModifiedBy>
  <cp:revision>2</cp:revision>
  <cp:lastPrinted>2019-09-12T11:21:00Z</cp:lastPrinted>
  <dcterms:created xsi:type="dcterms:W3CDTF">2025-11-24T16:27:00Z</dcterms:created>
  <dcterms:modified xsi:type="dcterms:W3CDTF">2025-11-24T16:27:00Z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